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411" w14:textId="7EE0EB33" w:rsidR="00C766C1" w:rsidRDefault="00C30112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1F3B2C" wp14:editId="22941F13">
            <wp:extent cx="1190625" cy="110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HA-logo(blu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76" cy="111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F5D7" w14:textId="4DE982A3" w:rsidR="00B331AE" w:rsidRDefault="00B331AE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0F23" w14:textId="77777777" w:rsidR="00B331AE" w:rsidRDefault="00B331AE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142B8" w14:textId="77777777" w:rsidR="00B331AE" w:rsidRPr="00B0383A" w:rsidRDefault="00B331AE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E8F7B" w14:textId="77777777" w:rsidR="00DC2830" w:rsidRPr="00B0383A" w:rsidRDefault="00DC2830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EE64C" w14:textId="1AEE3392" w:rsidR="00B0383A" w:rsidRPr="00B0383A" w:rsidRDefault="00F4573B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3A">
        <w:rPr>
          <w:rFonts w:ascii="Times New Roman" w:hAnsi="Times New Roman" w:cs="Times New Roman"/>
          <w:sz w:val="24"/>
          <w:szCs w:val="24"/>
        </w:rPr>
        <w:t xml:space="preserve">The </w:t>
      </w:r>
      <w:r w:rsidR="00C30112">
        <w:rPr>
          <w:rFonts w:ascii="Times New Roman" w:hAnsi="Times New Roman" w:cs="Times New Roman"/>
          <w:sz w:val="24"/>
          <w:szCs w:val="24"/>
        </w:rPr>
        <w:t>Kentucky Speech-Language-Hearing Association (KSHA)</w:t>
      </w:r>
      <w:r w:rsidR="00DC2830" w:rsidRPr="00B0383A">
        <w:rPr>
          <w:rFonts w:ascii="Times New Roman" w:hAnsi="Times New Roman" w:cs="Times New Roman"/>
          <w:sz w:val="24"/>
          <w:szCs w:val="24"/>
        </w:rPr>
        <w:t xml:space="preserve"> </w:t>
      </w:r>
      <w:r w:rsidRPr="00B0383A">
        <w:rPr>
          <w:rFonts w:ascii="Times New Roman" w:hAnsi="Times New Roman" w:cs="Times New Roman"/>
          <w:sz w:val="24"/>
          <w:szCs w:val="24"/>
        </w:rPr>
        <w:t xml:space="preserve">is the </w:t>
      </w:r>
      <w:r w:rsidR="00C30112">
        <w:rPr>
          <w:rFonts w:ascii="Times New Roman" w:hAnsi="Times New Roman" w:cs="Times New Roman"/>
          <w:sz w:val="24"/>
          <w:szCs w:val="24"/>
        </w:rPr>
        <w:t>Kentucky</w:t>
      </w:r>
      <w:r w:rsidR="00DC2830" w:rsidRPr="00B0383A">
        <w:rPr>
          <w:rFonts w:ascii="Times New Roman" w:hAnsi="Times New Roman" w:cs="Times New Roman"/>
          <w:sz w:val="24"/>
          <w:szCs w:val="24"/>
        </w:rPr>
        <w:t xml:space="preserve"> association that</w:t>
      </w:r>
      <w:r w:rsidRPr="00B0383A">
        <w:rPr>
          <w:rFonts w:ascii="Times New Roman" w:hAnsi="Times New Roman" w:cs="Times New Roman"/>
          <w:sz w:val="24"/>
          <w:szCs w:val="24"/>
        </w:rPr>
        <w:t xml:space="preserve"> represents audiologists, speech-language pathologists, speech, language and hearing scientists, s</w:t>
      </w:r>
      <w:r w:rsidR="00196A54" w:rsidRPr="00B0383A">
        <w:rPr>
          <w:rFonts w:ascii="Times New Roman" w:hAnsi="Times New Roman" w:cs="Times New Roman"/>
          <w:sz w:val="24"/>
          <w:szCs w:val="24"/>
        </w:rPr>
        <w:t>upport personnel</w:t>
      </w:r>
      <w:r w:rsidR="00B0383A" w:rsidRPr="00B0383A">
        <w:rPr>
          <w:rFonts w:ascii="Times New Roman" w:hAnsi="Times New Roman" w:cs="Times New Roman"/>
          <w:sz w:val="24"/>
          <w:szCs w:val="24"/>
        </w:rPr>
        <w:t>,</w:t>
      </w:r>
      <w:r w:rsidR="00196A54" w:rsidRPr="00B0383A">
        <w:rPr>
          <w:rFonts w:ascii="Times New Roman" w:hAnsi="Times New Roman" w:cs="Times New Roman"/>
          <w:sz w:val="24"/>
          <w:szCs w:val="24"/>
        </w:rPr>
        <w:t xml:space="preserve"> and students and advocates on behalf of those individuals that we serve. </w:t>
      </w:r>
      <w:r w:rsidR="00B0383A" w:rsidRPr="00B0383A">
        <w:rPr>
          <w:rFonts w:ascii="Times New Roman" w:hAnsi="Times New Roman" w:cs="Times New Roman"/>
          <w:sz w:val="24"/>
          <w:szCs w:val="24"/>
        </w:rPr>
        <w:t xml:space="preserve">The American Speech-Language-Hearing Association (ASHA) is the national professional, scientific, and credentialing association for 182,000 members and affiliates who are audiologists; speech-language pathologists; speech, language, and hearing scientists; audiology and speech-language pathology support personnel; and students. </w:t>
      </w:r>
    </w:p>
    <w:p w14:paraId="63E91206" w14:textId="77777777" w:rsidR="00B0383A" w:rsidRPr="00B0383A" w:rsidRDefault="00B0383A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5F1B6" w14:textId="2A046044" w:rsidR="00DC2830" w:rsidRPr="00B0383A" w:rsidRDefault="00C30112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KSHA </w:t>
      </w:r>
      <w:r w:rsidR="00B0383A" w:rsidRPr="00B0383A">
        <w:rPr>
          <w:rFonts w:ascii="Times New Roman" w:hAnsi="Times New Roman" w:cs="Times New Roman"/>
          <w:sz w:val="24"/>
          <w:szCs w:val="24"/>
        </w:rPr>
        <w:t xml:space="preserve">is </w:t>
      </w:r>
      <w:r w:rsidR="00DC2830" w:rsidRPr="00B0383A">
        <w:rPr>
          <w:rFonts w:ascii="Times New Roman" w:hAnsi="Times New Roman" w:cs="Times New Roman"/>
          <w:sz w:val="24"/>
          <w:szCs w:val="24"/>
        </w:rPr>
        <w:t>working collaboratively with ASHA to advocate for appropriate coverage of audiology and speech-language pathology services as essential health benefits under health plans subject to the requirements of the Patient Protection and Affordable Care Act of 2010 (ACA).</w:t>
      </w:r>
    </w:p>
    <w:p w14:paraId="7F6549DE" w14:textId="77777777" w:rsidR="00B0383A" w:rsidRPr="00B0383A" w:rsidRDefault="00B0383A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EFA0B" w14:textId="375CC14E" w:rsidR="00F4573B" w:rsidRPr="00B0383A" w:rsidRDefault="00C30112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KSHA</w:t>
      </w:r>
      <w:r w:rsidR="00DC2830" w:rsidRPr="00B0383A">
        <w:rPr>
          <w:rFonts w:ascii="Times New Roman" w:hAnsi="Times New Roman" w:cs="Times New Roman"/>
          <w:sz w:val="24"/>
          <w:szCs w:val="24"/>
        </w:rPr>
        <w:t xml:space="preserve"> </w:t>
      </w:r>
      <w:r w:rsidR="00E617A3" w:rsidRPr="00B0383A">
        <w:rPr>
          <w:rFonts w:ascii="Times New Roman" w:hAnsi="Times New Roman" w:cs="Times New Roman"/>
          <w:sz w:val="24"/>
          <w:szCs w:val="24"/>
        </w:rPr>
        <w:t>recommends</w:t>
      </w:r>
      <w:r w:rsidR="00F4573B" w:rsidRPr="00B0383A">
        <w:rPr>
          <w:rFonts w:ascii="Times New Roman" w:hAnsi="Times New Roman" w:cs="Times New Roman"/>
          <w:sz w:val="24"/>
          <w:szCs w:val="24"/>
        </w:rPr>
        <w:t xml:space="preserve"> ASHA’s </w:t>
      </w:r>
      <w:r w:rsidR="00F4573B" w:rsidRPr="00B0383A">
        <w:rPr>
          <w:rFonts w:ascii="Times New Roman" w:hAnsi="Times New Roman" w:cs="Times New Roman"/>
          <w:i/>
          <w:sz w:val="24"/>
          <w:szCs w:val="24"/>
        </w:rPr>
        <w:t>Essential Coverage: Rehabilitative and Habilitative Services and Devices</w:t>
      </w:r>
      <w:r w:rsidR="00F4573B" w:rsidRPr="00B0383A">
        <w:rPr>
          <w:rFonts w:ascii="Times New Roman" w:hAnsi="Times New Roman" w:cs="Times New Roman"/>
          <w:sz w:val="24"/>
          <w:szCs w:val="24"/>
        </w:rPr>
        <w:t xml:space="preserve"> </w:t>
      </w:r>
      <w:r w:rsidR="00E617A3" w:rsidRPr="00B0383A">
        <w:rPr>
          <w:rFonts w:ascii="Times New Roman" w:hAnsi="Times New Roman" w:cs="Times New Roman"/>
          <w:sz w:val="24"/>
          <w:szCs w:val="24"/>
        </w:rPr>
        <w:t>in</w:t>
      </w:r>
      <w:r w:rsidR="00F4573B" w:rsidRPr="00B0383A">
        <w:rPr>
          <w:rFonts w:ascii="Times New Roman" w:hAnsi="Times New Roman" w:cs="Times New Roman"/>
          <w:sz w:val="24"/>
          <w:szCs w:val="24"/>
        </w:rPr>
        <w:t xml:space="preserve"> explaining the role of audiologists and speech-langu</w:t>
      </w:r>
      <w:r w:rsidR="00B0383A" w:rsidRPr="00B0383A">
        <w:rPr>
          <w:rFonts w:ascii="Times New Roman" w:hAnsi="Times New Roman" w:cs="Times New Roman"/>
          <w:sz w:val="24"/>
          <w:szCs w:val="24"/>
        </w:rPr>
        <w:t>age</w:t>
      </w:r>
      <w:r w:rsidR="00F4573B" w:rsidRPr="00B0383A">
        <w:rPr>
          <w:rFonts w:ascii="Times New Roman" w:hAnsi="Times New Roman" w:cs="Times New Roman"/>
          <w:sz w:val="24"/>
          <w:szCs w:val="24"/>
        </w:rPr>
        <w:t xml:space="preserve"> pathologists in providing services to </w:t>
      </w:r>
      <w:r w:rsidR="00D945C7" w:rsidRPr="00B0383A">
        <w:rPr>
          <w:rFonts w:ascii="Times New Roman" w:hAnsi="Times New Roman" w:cs="Times New Roman"/>
          <w:sz w:val="24"/>
          <w:szCs w:val="24"/>
        </w:rPr>
        <w:t xml:space="preserve">clients </w:t>
      </w:r>
      <w:r w:rsidR="00F4573B" w:rsidRPr="00B0383A">
        <w:rPr>
          <w:rFonts w:ascii="Times New Roman" w:hAnsi="Times New Roman" w:cs="Times New Roman"/>
          <w:sz w:val="24"/>
          <w:szCs w:val="24"/>
        </w:rPr>
        <w:t>who require rehabilitative and habilitative services.</w:t>
      </w:r>
    </w:p>
    <w:p w14:paraId="6BCFB3BF" w14:textId="77777777" w:rsidR="00B0383A" w:rsidRPr="00B0383A" w:rsidRDefault="00B0383A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60F11" w14:textId="008CEB34" w:rsidR="00F4573B" w:rsidRPr="00B0383A" w:rsidRDefault="00C30112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KSHA</w:t>
      </w:r>
      <w:r w:rsidR="00DC2830" w:rsidRPr="00B0383A">
        <w:rPr>
          <w:rFonts w:ascii="Times New Roman" w:hAnsi="Times New Roman" w:cs="Times New Roman"/>
          <w:sz w:val="24"/>
          <w:szCs w:val="24"/>
        </w:rPr>
        <w:t xml:space="preserve"> </w:t>
      </w:r>
      <w:r w:rsidR="00F4573B" w:rsidRPr="00B0383A">
        <w:rPr>
          <w:rFonts w:ascii="Times New Roman" w:hAnsi="Times New Roman" w:cs="Times New Roman"/>
          <w:sz w:val="24"/>
          <w:szCs w:val="24"/>
        </w:rPr>
        <w:t xml:space="preserve">and ASHA are committed to working with stakeholders to ensure consumers have access to medically necessary audiology and speech-language pathology services required by the rehabilitative and habilitative services and devised category of the </w:t>
      </w:r>
      <w:r w:rsidR="00DC2830" w:rsidRPr="00B0383A">
        <w:rPr>
          <w:rFonts w:ascii="Times New Roman" w:hAnsi="Times New Roman" w:cs="Times New Roman"/>
          <w:sz w:val="24"/>
          <w:szCs w:val="24"/>
        </w:rPr>
        <w:t>ACA</w:t>
      </w:r>
      <w:r w:rsidR="00F4573B" w:rsidRPr="00B03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8805" w14:textId="77777777" w:rsidR="00B0383A" w:rsidRPr="00B0383A" w:rsidRDefault="00B0383A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0C4B9" w14:textId="39638540" w:rsidR="00F4573B" w:rsidRPr="00B0383A" w:rsidRDefault="00F4573B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3A">
        <w:rPr>
          <w:rFonts w:ascii="Times New Roman" w:hAnsi="Times New Roman" w:cs="Times New Roman"/>
          <w:sz w:val="24"/>
          <w:szCs w:val="24"/>
        </w:rPr>
        <w:t xml:space="preserve">For questions or more information, please contact </w:t>
      </w:r>
      <w:r w:rsidR="007E1311">
        <w:rPr>
          <w:rFonts w:ascii="Times New Roman" w:hAnsi="Times New Roman" w:cs="Times New Roman"/>
          <w:sz w:val="24"/>
          <w:szCs w:val="24"/>
        </w:rPr>
        <w:t>Renee Kinder, KSHA VP of Health Care</w:t>
      </w:r>
      <w:r w:rsidR="00DC2830" w:rsidRPr="00B0383A">
        <w:rPr>
          <w:rFonts w:ascii="Times New Roman" w:hAnsi="Times New Roman" w:cs="Times New Roman"/>
          <w:sz w:val="24"/>
          <w:szCs w:val="24"/>
        </w:rPr>
        <w:t xml:space="preserve">, at </w:t>
      </w:r>
      <w:r w:rsidR="007E1311">
        <w:rPr>
          <w:rFonts w:ascii="Times New Roman" w:hAnsi="Times New Roman" w:cs="Times New Roman"/>
          <w:sz w:val="24"/>
          <w:szCs w:val="24"/>
        </w:rPr>
        <w:t>renee@evergreenrehab.com</w:t>
      </w:r>
      <w:r w:rsidR="00B0383A" w:rsidRPr="00B0383A">
        <w:rPr>
          <w:rFonts w:ascii="Times New Roman" w:hAnsi="Times New Roman" w:cs="Times New Roman"/>
          <w:sz w:val="24"/>
          <w:szCs w:val="24"/>
        </w:rPr>
        <w:t>,</w:t>
      </w:r>
      <w:r w:rsidR="00DC2830" w:rsidRPr="00B0383A">
        <w:rPr>
          <w:rFonts w:ascii="Times New Roman" w:hAnsi="Times New Roman" w:cs="Times New Roman"/>
          <w:sz w:val="24"/>
          <w:szCs w:val="24"/>
        </w:rPr>
        <w:t xml:space="preserve"> </w:t>
      </w:r>
      <w:r w:rsidRPr="00B0383A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B0383A">
        <w:rPr>
          <w:rFonts w:ascii="Times New Roman" w:hAnsi="Times New Roman" w:cs="Times New Roman"/>
          <w:sz w:val="24"/>
          <w:szCs w:val="24"/>
        </w:rPr>
        <w:t>Daneen</w:t>
      </w:r>
      <w:proofErr w:type="spellEnd"/>
      <w:r w:rsidRPr="00B0383A">
        <w:rPr>
          <w:rFonts w:ascii="Times New Roman" w:hAnsi="Times New Roman" w:cs="Times New Roman"/>
          <w:sz w:val="24"/>
          <w:szCs w:val="24"/>
        </w:rPr>
        <w:t xml:space="preserve"> Grooms, ASHA’s director of health reform analysis and advocacy</w:t>
      </w:r>
      <w:r w:rsidR="00B0383A" w:rsidRPr="00B0383A">
        <w:rPr>
          <w:rFonts w:ascii="Times New Roman" w:hAnsi="Times New Roman" w:cs="Times New Roman"/>
          <w:sz w:val="24"/>
          <w:szCs w:val="24"/>
        </w:rPr>
        <w:t>,</w:t>
      </w:r>
      <w:r w:rsidRPr="00B0383A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Pr="00B0383A">
          <w:rPr>
            <w:rStyle w:val="Hyperlink"/>
            <w:rFonts w:ascii="Times New Roman" w:hAnsi="Times New Roman" w:cs="Times New Roman"/>
            <w:sz w:val="24"/>
            <w:szCs w:val="24"/>
          </w:rPr>
          <w:t>dgrooms@asha.org</w:t>
        </w:r>
      </w:hyperlink>
      <w:r w:rsidRPr="00B0383A">
        <w:rPr>
          <w:rFonts w:ascii="Times New Roman" w:hAnsi="Times New Roman" w:cs="Times New Roman"/>
          <w:sz w:val="24"/>
          <w:szCs w:val="24"/>
        </w:rPr>
        <w:t xml:space="preserve"> or 301-296-5651.</w:t>
      </w:r>
    </w:p>
    <w:p w14:paraId="2C81F55E" w14:textId="77777777" w:rsidR="00B0383A" w:rsidRPr="00B0383A" w:rsidRDefault="00B0383A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ACF3E" w14:textId="77777777" w:rsidR="00F4573B" w:rsidRPr="00B0383A" w:rsidRDefault="00F4573B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83A">
        <w:rPr>
          <w:rFonts w:ascii="Times New Roman" w:hAnsi="Times New Roman" w:cs="Times New Roman"/>
          <w:sz w:val="24"/>
          <w:szCs w:val="24"/>
        </w:rPr>
        <w:t>Thank you,</w:t>
      </w:r>
    </w:p>
    <w:p w14:paraId="10AEF0EA" w14:textId="77777777" w:rsidR="00B0383A" w:rsidRPr="00B0383A" w:rsidRDefault="00B0383A" w:rsidP="00B03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9FCA9" w14:textId="53612FF4" w:rsidR="00DC2830" w:rsidRPr="00C30112" w:rsidRDefault="00C30112" w:rsidP="00B0383A">
      <w:pPr>
        <w:spacing w:after="0" w:line="240" w:lineRule="auto"/>
        <w:contextualSpacing/>
        <w:rPr>
          <w:rFonts w:ascii="Lucida Handwriting" w:hAnsi="Lucida Handwriting" w:cs="Times New Roman"/>
          <w:sz w:val="36"/>
          <w:szCs w:val="36"/>
        </w:rPr>
      </w:pPr>
      <w:r w:rsidRPr="00C30112">
        <w:rPr>
          <w:rFonts w:ascii="Lucida Handwriting" w:hAnsi="Lucida Handwriting" w:cs="Times New Roman"/>
          <w:sz w:val="36"/>
          <w:szCs w:val="36"/>
        </w:rPr>
        <w:t>Linda Gregory</w:t>
      </w:r>
    </w:p>
    <w:p w14:paraId="063EA6BB" w14:textId="77777777" w:rsidR="00DC2830" w:rsidRPr="00B0383A" w:rsidRDefault="00DC2830" w:rsidP="00B038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8357F" w14:textId="4C9C017B" w:rsidR="00F4573B" w:rsidRDefault="00C30112" w:rsidP="00B038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Gregory, MA, CCC-SLP</w:t>
      </w:r>
    </w:p>
    <w:p w14:paraId="17F1B8A2" w14:textId="2F44D660" w:rsidR="00C30112" w:rsidRPr="00B0383A" w:rsidRDefault="00C30112" w:rsidP="00B038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KSHA President</w:t>
      </w:r>
    </w:p>
    <w:sectPr w:rsidR="00C30112" w:rsidRPr="00B0383A" w:rsidSect="00B0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3B"/>
    <w:rsid w:val="00196A54"/>
    <w:rsid w:val="00535B0F"/>
    <w:rsid w:val="00561A87"/>
    <w:rsid w:val="005D444D"/>
    <w:rsid w:val="00707B33"/>
    <w:rsid w:val="007E1311"/>
    <w:rsid w:val="0095137A"/>
    <w:rsid w:val="00B0383A"/>
    <w:rsid w:val="00B331AE"/>
    <w:rsid w:val="00C30112"/>
    <w:rsid w:val="00C766C1"/>
    <w:rsid w:val="00D945C7"/>
    <w:rsid w:val="00DC2830"/>
    <w:rsid w:val="00E418E8"/>
    <w:rsid w:val="00E617A3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4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7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rooms@ash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804E1F53.dotm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Adams</dc:creator>
  <cp:lastModifiedBy>Diane Yenerall</cp:lastModifiedBy>
  <cp:revision>2</cp:revision>
  <dcterms:created xsi:type="dcterms:W3CDTF">2015-10-01T15:26:00Z</dcterms:created>
  <dcterms:modified xsi:type="dcterms:W3CDTF">2015-10-01T15:26:00Z</dcterms:modified>
</cp:coreProperties>
</file>